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DD2" w:rsidRPr="00130376" w:rsidRDefault="00E91DD2" w:rsidP="00E91DD2">
      <w:pPr>
        <w:spacing w:after="24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Contrato Laboral de </w:t>
      </w:r>
      <w:r w:rsidRPr="00130376">
        <w:rPr>
          <w:rFonts w:ascii="Arial" w:hAnsi="Arial" w:cs="Arial"/>
          <w:b/>
          <w:sz w:val="28"/>
          <w:szCs w:val="28"/>
          <w:u w:val="single"/>
        </w:rPr>
        <w:t>Servicio</w:t>
      </w:r>
      <w:r w:rsidR="00ED5F78">
        <w:rPr>
          <w:rFonts w:ascii="Arial" w:hAnsi="Arial" w:cs="Arial"/>
          <w:b/>
          <w:sz w:val="28"/>
          <w:szCs w:val="28"/>
          <w:u w:val="single"/>
        </w:rPr>
        <w:t>s</w:t>
      </w:r>
      <w:r w:rsidRPr="00130376">
        <w:rPr>
          <w:rFonts w:ascii="Arial" w:hAnsi="Arial" w:cs="Arial"/>
          <w:b/>
          <w:sz w:val="28"/>
          <w:szCs w:val="28"/>
          <w:u w:val="single"/>
        </w:rPr>
        <w:t xml:space="preserve"> Farmacéutico</w:t>
      </w:r>
      <w:r w:rsidR="00ED5F78">
        <w:rPr>
          <w:rFonts w:ascii="Arial" w:hAnsi="Arial" w:cs="Arial"/>
          <w:b/>
          <w:sz w:val="28"/>
          <w:szCs w:val="28"/>
          <w:u w:val="single"/>
        </w:rPr>
        <w:t>s en Establecimiento de Salud con Internación</w:t>
      </w:r>
    </w:p>
    <w:p w:rsidR="00E91DD2" w:rsidRDefault="00E91DD2" w:rsidP="00E91DD2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En……….., a </w:t>
      </w:r>
      <w:proofErr w:type="gramStart"/>
      <w:r>
        <w:rPr>
          <w:rFonts w:ascii="Arial" w:hAnsi="Arial" w:cs="Arial"/>
          <w:sz w:val="24"/>
          <w:szCs w:val="24"/>
        </w:rPr>
        <w:t>los …</w:t>
      </w:r>
      <w:proofErr w:type="gramEnd"/>
      <w:r>
        <w:rPr>
          <w:rFonts w:ascii="Arial" w:hAnsi="Arial" w:cs="Arial"/>
          <w:sz w:val="24"/>
          <w:szCs w:val="24"/>
        </w:rPr>
        <w:t xml:space="preserve">….. días del mes de …………….., entre ………………………………., con domicilio en calle ……………………de ………………………. representado por su  ………………., calidad que acredita con …………………, en adelante </w:t>
      </w:r>
      <w:r>
        <w:rPr>
          <w:rFonts w:ascii="Arial" w:hAnsi="Arial" w:cs="Arial"/>
          <w:b/>
          <w:sz w:val="24"/>
          <w:szCs w:val="24"/>
        </w:rPr>
        <w:t>“</w:t>
      </w:r>
      <w:r w:rsidR="00ED5F78">
        <w:rPr>
          <w:rFonts w:ascii="Arial" w:hAnsi="Arial" w:cs="Arial"/>
          <w:b/>
          <w:sz w:val="24"/>
          <w:szCs w:val="24"/>
        </w:rPr>
        <w:t>ESTABLECIMIENTO DE SALUD</w:t>
      </w:r>
      <w:r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por una parte, y por la otra ……………………………,……………….. farmacéutica, inscripta en la matrícula que lleva el </w:t>
      </w:r>
      <w:r>
        <w:rPr>
          <w:rFonts w:ascii="Arial" w:hAnsi="Arial" w:cs="Arial"/>
          <w:b/>
          <w:sz w:val="24"/>
          <w:szCs w:val="24"/>
        </w:rPr>
        <w:t>Colegio de Farmacéuticos de la Provincia de Santa Fe – Primera Circunscripción,</w:t>
      </w:r>
      <w:r>
        <w:rPr>
          <w:rFonts w:ascii="Arial" w:hAnsi="Arial" w:cs="Arial"/>
          <w:sz w:val="24"/>
          <w:szCs w:val="24"/>
        </w:rPr>
        <w:t xml:space="preserve"> bajo el número …………………….., en adelante </w:t>
      </w:r>
      <w:r>
        <w:rPr>
          <w:rFonts w:ascii="Arial" w:hAnsi="Arial" w:cs="Arial"/>
          <w:b/>
          <w:sz w:val="24"/>
          <w:szCs w:val="24"/>
        </w:rPr>
        <w:t>“profesional farmacéutico”</w:t>
      </w:r>
      <w:r>
        <w:rPr>
          <w:rFonts w:ascii="Arial" w:hAnsi="Arial" w:cs="Arial"/>
          <w:sz w:val="24"/>
          <w:szCs w:val="24"/>
        </w:rPr>
        <w:t>,  convienen:</w:t>
      </w:r>
    </w:p>
    <w:p w:rsidR="00E91DD2" w:rsidRDefault="00E91DD2" w:rsidP="00E91D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1.-</w:t>
      </w:r>
      <w:r>
        <w:rPr>
          <w:rFonts w:ascii="Arial" w:hAnsi="Arial" w:cs="Arial"/>
          <w:sz w:val="24"/>
          <w:szCs w:val="24"/>
        </w:rPr>
        <w:t xml:space="preserve"> El </w:t>
      </w:r>
      <w:r>
        <w:rPr>
          <w:rFonts w:ascii="Arial" w:hAnsi="Arial" w:cs="Arial"/>
          <w:b/>
          <w:sz w:val="24"/>
          <w:szCs w:val="24"/>
        </w:rPr>
        <w:t>“profesional farmacéutico”</w:t>
      </w:r>
      <w:r>
        <w:rPr>
          <w:rFonts w:ascii="Arial" w:hAnsi="Arial" w:cs="Arial"/>
          <w:sz w:val="24"/>
          <w:szCs w:val="24"/>
        </w:rPr>
        <w:t xml:space="preserve"> estará a cargo del servicio farmacéutico del </w:t>
      </w:r>
      <w:r>
        <w:rPr>
          <w:rFonts w:ascii="Arial" w:hAnsi="Arial" w:cs="Arial"/>
          <w:b/>
          <w:sz w:val="24"/>
          <w:szCs w:val="24"/>
        </w:rPr>
        <w:t>“</w:t>
      </w:r>
      <w:r w:rsidR="00ED5F78">
        <w:rPr>
          <w:rFonts w:ascii="Arial" w:hAnsi="Arial" w:cs="Arial"/>
          <w:b/>
          <w:sz w:val="24"/>
          <w:szCs w:val="24"/>
        </w:rPr>
        <w:t>ESTABLECIMIENTO DE SALUD</w:t>
      </w:r>
      <w:r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y cumplirá entre otras funciones, las siguiente:</w:t>
      </w:r>
      <w: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eastAsia="Calibri" w:hAnsi="Arial" w:cs="Arial"/>
          <w:sz w:val="24"/>
          <w:szCs w:val="24"/>
        </w:rPr>
        <w:t xml:space="preserve">rganizar y planificar las actividades de los sectores donde haya manipulación de medicamentos; registra todos los servicios farmacéuticos practicados a los pacientes internados priorizando el uso adecuado de los medicamentos, aplicando las tecnologías en salud; aplicar y gestionar el uso de los recursos terapéuticos utilizados en la entidad; gestionar integralmente todos los productos sanitarios que utilice la entidad; lograr un óptimo funcionamiento del servicio farmacéutico, controlando la existencia de un stock de medicamentos y otros insumos en calidad tal que le permita al establecimiento garantizar sus necesidades internas; resguardar la bioseguridad de los pacientes y del personal de la entidad haciendo observar el uso de desinfectantes, paños estériles, y otros elementos necesarios para el cuidado sanitario de superficies, </w:t>
      </w:r>
      <w:proofErr w:type="spellStart"/>
      <w:r>
        <w:rPr>
          <w:rFonts w:ascii="Arial" w:eastAsia="Calibri" w:hAnsi="Arial" w:cs="Arial"/>
          <w:sz w:val="24"/>
          <w:szCs w:val="24"/>
        </w:rPr>
        <w:t>descartadores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, paños absorbentes de derrames y otros elementos relacionados a los accidentes con productos sanitarios; establecer las especificaciones técnicas, higiénicas y de seguridad que deben reunir los ambientes donde se realicen los procesos tecno-farmacéuticos, incluyendo  la elaboración o supervisión de ésta -lo que correspondiera según el caso- de gases medicinales, concentrados para diálisis y todo otro producto sanitario elaborado con equipos propios de la entidad, emplazados en sectores pertenecientes al mismo; llevar actualizados adecuadamente los registros oficiales exigidos de acuerdo a la normativa vigente (Recetario, Estupefacientes, Psicotrópicos, y todo otro registro que </w:t>
      </w:r>
      <w:r>
        <w:rPr>
          <w:rFonts w:ascii="Arial" w:eastAsia="Calibri" w:hAnsi="Arial" w:cs="Arial"/>
          <w:sz w:val="24"/>
          <w:szCs w:val="24"/>
        </w:rPr>
        <w:lastRenderedPageBreak/>
        <w:t>considere la Autoridad Sanitaria); colaborar con los sectores contables para tomar acciones tendientes a controlar el gasto derivado de la utilización de productos sanitarios; realizar actividades de capacitación, información, asesoramiento y educación sobre el uso racional de los productos sanitarios, en especial aquellos tóxicos, potencialmente tóxicos o que induzcan a la dependencia física o psíquica o ambas; confeccionar y mantener actualizada la Guía Fármaco-terapéutica de la entidad; establecer y promocionar tareas y actividades de índole interdisciplinaria;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tener a su cargo la e</w:t>
      </w:r>
      <w:r>
        <w:rPr>
          <w:rFonts w:ascii="Arial" w:hAnsi="Arial" w:cs="Arial"/>
          <w:sz w:val="24"/>
          <w:szCs w:val="24"/>
        </w:rPr>
        <w:t xml:space="preserve">sterilización, incluyendo el control de las actividades vinculadas al tratamiento y manipulación de productos que lo requieran; ejercer la dirección técnica en aquellos departamentos donde se prepare material aséptico e inyectable, y en aquellos que elaboren, preparen o fraccionen sustancias medicinales y especialidades farmacéuticas debidamente habilitadas por la autoridad sanitaria, dado los riesgos que conllevan los medicamentos </w:t>
      </w:r>
      <w:proofErr w:type="spellStart"/>
      <w:r>
        <w:rPr>
          <w:rFonts w:ascii="Arial" w:hAnsi="Arial" w:cs="Arial"/>
          <w:sz w:val="24"/>
          <w:szCs w:val="24"/>
        </w:rPr>
        <w:t>citotóxicos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citostáticos</w:t>
      </w:r>
      <w:proofErr w:type="spellEnd"/>
      <w:r>
        <w:rPr>
          <w:rFonts w:ascii="Arial" w:hAnsi="Arial" w:cs="Arial"/>
          <w:sz w:val="24"/>
          <w:szCs w:val="24"/>
        </w:rPr>
        <w:t xml:space="preserve"> en su manipulación; </w:t>
      </w:r>
    </w:p>
    <w:p w:rsidR="00E91DD2" w:rsidRDefault="00E91DD2" w:rsidP="00E91D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5F78">
        <w:rPr>
          <w:rFonts w:ascii="Arial" w:hAnsi="Arial" w:cs="Arial"/>
          <w:b/>
          <w:sz w:val="24"/>
          <w:szCs w:val="24"/>
        </w:rPr>
        <w:t>2.-</w:t>
      </w:r>
      <w:r>
        <w:rPr>
          <w:rFonts w:ascii="Arial" w:hAnsi="Arial" w:cs="Arial"/>
          <w:sz w:val="24"/>
          <w:szCs w:val="24"/>
        </w:rPr>
        <w:t xml:space="preserve"> El </w:t>
      </w:r>
      <w:r>
        <w:rPr>
          <w:rFonts w:ascii="Arial" w:hAnsi="Arial" w:cs="Arial"/>
          <w:b/>
          <w:sz w:val="24"/>
          <w:szCs w:val="24"/>
        </w:rPr>
        <w:t>“profesional farmacéutico”</w:t>
      </w:r>
      <w:r>
        <w:rPr>
          <w:rFonts w:ascii="Arial" w:hAnsi="Arial" w:cs="Arial"/>
          <w:sz w:val="24"/>
          <w:szCs w:val="24"/>
        </w:rPr>
        <w:t xml:space="preserve"> no podrá tener a su cargo otro u otros servicios de salud ni ejercer dirección técnica alguna en oficinas de farmacia públicas o privadas y cumplirá una jornada laboral de </w:t>
      </w:r>
      <w:r>
        <w:rPr>
          <w:rFonts w:ascii="Arial" w:hAnsi="Arial" w:cs="Arial"/>
          <w:sz w:val="24"/>
          <w:szCs w:val="24"/>
        </w:rPr>
        <w:t>…………………….(….</w:t>
      </w:r>
      <w:r>
        <w:rPr>
          <w:rFonts w:ascii="Arial" w:hAnsi="Arial" w:cs="Arial"/>
          <w:sz w:val="24"/>
          <w:szCs w:val="24"/>
        </w:rPr>
        <w:t>) horas semanales.</w:t>
      </w:r>
    </w:p>
    <w:p w:rsidR="00E91DD2" w:rsidRDefault="00ED5F78" w:rsidP="00E91D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5F78">
        <w:rPr>
          <w:rFonts w:ascii="Arial" w:hAnsi="Arial" w:cs="Arial"/>
          <w:b/>
          <w:sz w:val="24"/>
          <w:szCs w:val="24"/>
        </w:rPr>
        <w:t>3.-</w:t>
      </w:r>
      <w:r>
        <w:rPr>
          <w:rFonts w:ascii="Arial" w:hAnsi="Arial" w:cs="Arial"/>
          <w:sz w:val="24"/>
          <w:szCs w:val="24"/>
        </w:rPr>
        <w:t xml:space="preserve"> </w:t>
      </w:r>
      <w:r w:rsidR="00E91DD2">
        <w:rPr>
          <w:rFonts w:ascii="Arial" w:hAnsi="Arial" w:cs="Arial"/>
          <w:sz w:val="24"/>
          <w:szCs w:val="24"/>
        </w:rPr>
        <w:t>La duración de este contrato de trabajo es por el período comprendido entre el………… hasta……………</w:t>
      </w:r>
    </w:p>
    <w:p w:rsidR="00ED5F78" w:rsidRDefault="00ED5F78" w:rsidP="00E91D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E91DD2">
        <w:rPr>
          <w:rFonts w:ascii="Arial" w:hAnsi="Arial" w:cs="Arial"/>
          <w:b/>
          <w:sz w:val="24"/>
          <w:szCs w:val="24"/>
        </w:rPr>
        <w:t>.-</w:t>
      </w:r>
      <w:r w:rsidR="00E91DD2">
        <w:rPr>
          <w:rFonts w:ascii="Arial" w:hAnsi="Arial" w:cs="Arial"/>
          <w:sz w:val="24"/>
          <w:szCs w:val="24"/>
        </w:rPr>
        <w:t xml:space="preserve"> Siendo que la actividad del profesional farmacéutico se encuentra dentro de aquéllas denominadas “no </w:t>
      </w:r>
      <w:proofErr w:type="spellStart"/>
      <w:r w:rsidR="00E91DD2">
        <w:rPr>
          <w:rFonts w:ascii="Arial" w:hAnsi="Arial" w:cs="Arial"/>
          <w:sz w:val="24"/>
          <w:szCs w:val="24"/>
        </w:rPr>
        <w:t>convencionadas</w:t>
      </w:r>
      <w:proofErr w:type="spellEnd"/>
      <w:r w:rsidR="00E91DD2">
        <w:rPr>
          <w:rFonts w:ascii="Arial" w:hAnsi="Arial" w:cs="Arial"/>
          <w:sz w:val="24"/>
          <w:szCs w:val="24"/>
        </w:rPr>
        <w:t xml:space="preserve">”, será de aplicación la Resolución dictada por el Colegio de Farmacéuticos de la Provincia de Santa Fe </w:t>
      </w:r>
      <w:r w:rsidR="00E91DD2">
        <w:rPr>
          <w:rFonts w:ascii="Arial" w:hAnsi="Arial" w:cs="Arial"/>
          <w:sz w:val="24"/>
          <w:szCs w:val="24"/>
        </w:rPr>
        <w:t>– Primera Circunscripción el 30.10.</w:t>
      </w:r>
      <w:r w:rsidR="00E91DD2">
        <w:rPr>
          <w:rFonts w:ascii="Arial" w:hAnsi="Arial" w:cs="Arial"/>
          <w:sz w:val="24"/>
          <w:szCs w:val="24"/>
        </w:rPr>
        <w:t>2017, cuyo texto fue publicado en el Boletín Oficial de la Provin</w:t>
      </w:r>
      <w:r w:rsidR="00E91DD2">
        <w:rPr>
          <w:rFonts w:ascii="Arial" w:hAnsi="Arial" w:cs="Arial"/>
          <w:sz w:val="24"/>
          <w:szCs w:val="24"/>
        </w:rPr>
        <w:t>cia de Santa Fe N° 25940 del 22.11.</w:t>
      </w:r>
      <w:r w:rsidR="00E91DD2">
        <w:rPr>
          <w:rFonts w:ascii="Arial" w:hAnsi="Arial" w:cs="Arial"/>
          <w:sz w:val="24"/>
          <w:szCs w:val="24"/>
        </w:rPr>
        <w:t>2017</w:t>
      </w:r>
      <w:r>
        <w:rPr>
          <w:rFonts w:ascii="Arial" w:hAnsi="Arial" w:cs="Arial"/>
          <w:sz w:val="24"/>
          <w:szCs w:val="24"/>
        </w:rPr>
        <w:t>.</w:t>
      </w:r>
    </w:p>
    <w:p w:rsidR="00E91DD2" w:rsidRDefault="00ED5F78" w:rsidP="00E91D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5F78">
        <w:rPr>
          <w:rFonts w:ascii="Arial" w:hAnsi="Arial" w:cs="Arial"/>
          <w:b/>
          <w:sz w:val="24"/>
          <w:szCs w:val="24"/>
        </w:rPr>
        <w:t>5</w:t>
      </w:r>
      <w:r w:rsidR="00E91DD2" w:rsidRPr="00ED5F78">
        <w:rPr>
          <w:rFonts w:ascii="Arial" w:hAnsi="Arial" w:cs="Arial"/>
          <w:b/>
          <w:sz w:val="24"/>
          <w:szCs w:val="24"/>
        </w:rPr>
        <w:t>.-</w:t>
      </w:r>
      <w:r w:rsidR="00E91DD2">
        <w:rPr>
          <w:rFonts w:ascii="Arial" w:hAnsi="Arial" w:cs="Arial"/>
          <w:sz w:val="24"/>
          <w:szCs w:val="24"/>
        </w:rPr>
        <w:t xml:space="preserve"> En cumplimiento de la Resolución de mención, en el marco del C.C.T. N° 122/75, corresponde a la firma del presente una remuneración mensual de $</w:t>
      </w:r>
      <w:r w:rsidR="00E91DD2">
        <w:rPr>
          <w:rFonts w:ascii="Arial" w:hAnsi="Arial" w:cs="Arial"/>
          <w:sz w:val="24"/>
          <w:szCs w:val="24"/>
        </w:rPr>
        <w:t>....</w:t>
      </w:r>
      <w:bookmarkStart w:id="0" w:name="_GoBack"/>
      <w:bookmarkEnd w:id="0"/>
      <w:r w:rsidR="00E91DD2">
        <w:rPr>
          <w:rFonts w:ascii="Arial" w:hAnsi="Arial" w:cs="Arial"/>
          <w:sz w:val="24"/>
          <w:szCs w:val="24"/>
        </w:rPr>
        <w:t>..............</w:t>
      </w:r>
      <w:r w:rsidR="00E91DD2">
        <w:rPr>
          <w:rFonts w:ascii="Arial" w:hAnsi="Arial" w:cs="Arial"/>
          <w:sz w:val="24"/>
          <w:szCs w:val="24"/>
        </w:rPr>
        <w:t>.</w:t>
      </w:r>
      <w:r w:rsidR="00E91DD2">
        <w:rPr>
          <w:rFonts w:ascii="Arial" w:hAnsi="Arial" w:cs="Arial"/>
          <w:sz w:val="24"/>
          <w:szCs w:val="24"/>
        </w:rPr>
        <w:t xml:space="preserve"> y las actualizaciones correspondientes</w:t>
      </w:r>
      <w:r w:rsidR="00E91DD2">
        <w:rPr>
          <w:rFonts w:ascii="Arial" w:hAnsi="Arial" w:cs="Arial"/>
          <w:sz w:val="24"/>
          <w:szCs w:val="24"/>
        </w:rPr>
        <w:t>-.</w:t>
      </w:r>
    </w:p>
    <w:p w:rsidR="00E91DD2" w:rsidRDefault="00ED5F78" w:rsidP="00E91D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5F78">
        <w:rPr>
          <w:rFonts w:ascii="Arial" w:hAnsi="Arial" w:cs="Arial"/>
          <w:b/>
          <w:sz w:val="24"/>
          <w:szCs w:val="24"/>
        </w:rPr>
        <w:t>6</w:t>
      </w:r>
      <w:r w:rsidR="00E91DD2" w:rsidRPr="00ED5F78">
        <w:rPr>
          <w:rFonts w:ascii="Arial" w:hAnsi="Arial" w:cs="Arial"/>
          <w:b/>
          <w:sz w:val="24"/>
          <w:szCs w:val="24"/>
        </w:rPr>
        <w:t>.-</w:t>
      </w:r>
      <w:r w:rsidR="00E91DD2">
        <w:rPr>
          <w:rFonts w:ascii="Arial" w:hAnsi="Arial" w:cs="Arial"/>
          <w:sz w:val="24"/>
          <w:szCs w:val="24"/>
        </w:rPr>
        <w:t xml:space="preserve"> Este contrato cobrará vigencia </w:t>
      </w:r>
      <w:proofErr w:type="gramStart"/>
      <w:r w:rsidR="00E91DD2">
        <w:rPr>
          <w:rFonts w:ascii="Arial" w:hAnsi="Arial" w:cs="Arial"/>
          <w:sz w:val="24"/>
          <w:szCs w:val="24"/>
        </w:rPr>
        <w:t xml:space="preserve">el </w:t>
      </w:r>
      <w:r w:rsidR="00E91DD2">
        <w:rPr>
          <w:rFonts w:ascii="Arial" w:hAnsi="Arial" w:cs="Arial"/>
          <w:sz w:val="24"/>
          <w:szCs w:val="24"/>
        </w:rPr>
        <w:t>…</w:t>
      </w:r>
      <w:proofErr w:type="gramEnd"/>
      <w:r w:rsidR="00E91DD2">
        <w:rPr>
          <w:rFonts w:ascii="Arial" w:hAnsi="Arial" w:cs="Arial"/>
          <w:sz w:val="24"/>
          <w:szCs w:val="24"/>
        </w:rPr>
        <w:t>.-</w:t>
      </w:r>
      <w:r w:rsidR="00E91DD2">
        <w:rPr>
          <w:rFonts w:ascii="Arial" w:hAnsi="Arial" w:cs="Arial"/>
          <w:sz w:val="24"/>
          <w:szCs w:val="24"/>
        </w:rPr>
        <w:t>….-</w:t>
      </w:r>
      <w:r w:rsidR="00E91DD2">
        <w:rPr>
          <w:rFonts w:ascii="Arial" w:hAnsi="Arial" w:cs="Arial"/>
          <w:sz w:val="24"/>
          <w:szCs w:val="24"/>
        </w:rPr>
        <w:t>…..</w:t>
      </w:r>
      <w:r w:rsidR="00E91DD2">
        <w:rPr>
          <w:rFonts w:ascii="Arial" w:hAnsi="Arial" w:cs="Arial"/>
          <w:sz w:val="24"/>
          <w:szCs w:val="24"/>
        </w:rPr>
        <w:t xml:space="preserve">. </w:t>
      </w:r>
    </w:p>
    <w:p w:rsidR="001F3039" w:rsidRPr="00E91DD2" w:rsidRDefault="00E91DD2" w:rsidP="00E91D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No siendo para más, firman las partes tres ejemplares de idéntico tenor y efecto.      </w:t>
      </w:r>
    </w:p>
    <w:sectPr w:rsidR="001F3039" w:rsidRPr="00E91DD2" w:rsidSect="005F4E76">
      <w:pgSz w:w="11906" w:h="16838" w:code="9"/>
      <w:pgMar w:top="1134" w:right="1134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D2"/>
    <w:rsid w:val="008E2663"/>
    <w:rsid w:val="00A242C8"/>
    <w:rsid w:val="00CB0E18"/>
    <w:rsid w:val="00E91DD2"/>
    <w:rsid w:val="00ED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201DC-70F9-4A92-AF85-78061173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DD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674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 Albizzati</dc:creator>
  <cp:keywords/>
  <dc:description/>
  <cp:lastModifiedBy>Ornella Albizzati</cp:lastModifiedBy>
  <cp:revision>2</cp:revision>
  <dcterms:created xsi:type="dcterms:W3CDTF">2025-07-15T12:23:00Z</dcterms:created>
  <dcterms:modified xsi:type="dcterms:W3CDTF">2025-07-15T12:45:00Z</dcterms:modified>
</cp:coreProperties>
</file>